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8221" w14:textId="782FC735" w:rsidR="00EC794F" w:rsidRDefault="00B633DB" w:rsidP="00D76206">
      <w:pPr>
        <w:pStyle w:val="Nadpis1"/>
        <w:numPr>
          <w:ilvl w:val="0"/>
          <w:numId w:val="0"/>
        </w:numPr>
        <w:ind w:left="432" w:hanging="432"/>
      </w:pPr>
      <w:proofErr w:type="spellStart"/>
      <w:r>
        <w:t>Modal</w:t>
      </w:r>
      <w:proofErr w:type="spellEnd"/>
      <w:r>
        <w:t xml:space="preserve"> split do škol v ČR </w:t>
      </w:r>
      <w:r w:rsidR="004E5AAD">
        <w:t>v roce 2</w:t>
      </w:r>
      <w:r w:rsidR="000B2ACC">
        <w:t>001 a 2</w:t>
      </w:r>
      <w:r w:rsidR="004E5AAD">
        <w:t>020</w:t>
      </w:r>
    </w:p>
    <w:p w14:paraId="56048A99" w14:textId="55FDABD7" w:rsidR="002630E4" w:rsidRDefault="002630E4" w:rsidP="002630E4">
      <w:r>
        <w:t>V roce 2001 proběhlo sčítání školáků a jejich dojezd do škol. V rámci celé republiky byly výsledky následující:</w:t>
      </w:r>
    </w:p>
    <w:p w14:paraId="0B21A9DB" w14:textId="52CBF77A" w:rsidR="002630E4" w:rsidRDefault="002630E4" w:rsidP="002630E4">
      <w:r>
        <w:rPr>
          <w:noProof/>
        </w:rPr>
        <w:drawing>
          <wp:inline distT="0" distB="0" distL="0" distR="0" wp14:anchorId="75E1DE35" wp14:editId="75167DC1">
            <wp:extent cx="4572000" cy="2743200"/>
            <wp:effectExtent l="0" t="0" r="0" b="0"/>
            <wp:docPr id="63245011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C2DA5C84-A2C7-CD7D-8C70-C496D8E6366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FC37FE9" w14:textId="5A13B597" w:rsidR="002630E4" w:rsidRDefault="002630E4" w:rsidP="002630E4">
      <w:r>
        <w:t xml:space="preserve">Pěšky chodilo </w:t>
      </w:r>
      <w:proofErr w:type="gramStart"/>
      <w:r>
        <w:t>51%</w:t>
      </w:r>
      <w:proofErr w:type="gramEnd"/>
      <w:r>
        <w:t xml:space="preserve"> žáků a studentů, 46% jezdilo MHD a HD, 1% na kole a 3% dojíždělo autem.</w:t>
      </w:r>
    </w:p>
    <w:p w14:paraId="10EF9769" w14:textId="16466BE0" w:rsidR="002630E4" w:rsidRDefault="002630E4" w:rsidP="002630E4">
      <w:r>
        <w:t>V roce 2020 z </w:t>
      </w:r>
      <w:proofErr w:type="spellStart"/>
      <w:r>
        <w:t>Minisčítání</w:t>
      </w:r>
      <w:proofErr w:type="spellEnd"/>
      <w:r>
        <w:t xml:space="preserve"> vychází, že </w:t>
      </w:r>
      <w:proofErr w:type="gramStart"/>
      <w:r>
        <w:t>49%</w:t>
      </w:r>
      <w:proofErr w:type="gramEnd"/>
      <w:r>
        <w:t xml:space="preserve"> školáků chodilo pěšky, 3% na kole, 29% MHD a HD, 17% autem.</w:t>
      </w:r>
    </w:p>
    <w:p w14:paraId="3A488C53" w14:textId="77777777" w:rsidR="002630E4" w:rsidRDefault="002630E4" w:rsidP="009E4A64"/>
    <w:p w14:paraId="597FEAC5" w14:textId="0443DB81" w:rsidR="00D76206" w:rsidRDefault="002630E4" w:rsidP="009E4A64">
      <w:r>
        <w:rPr>
          <w:noProof/>
        </w:rPr>
        <w:drawing>
          <wp:inline distT="0" distB="0" distL="0" distR="0" wp14:anchorId="4A773315" wp14:editId="3662B844">
            <wp:extent cx="4648200" cy="2880360"/>
            <wp:effectExtent l="0" t="0" r="0" b="15240"/>
            <wp:docPr id="873291939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2DF64C1-E242-46F4-BE30-EB0A91C44EF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7B08CD40" w14:textId="6CB6712E" w:rsidR="002630E4" w:rsidRDefault="002630E4" w:rsidP="009E4A64">
      <w:r>
        <w:lastRenderedPageBreak/>
        <w:t>Takže nám vychází, že za 20let</w:t>
      </w:r>
      <w:r w:rsidR="00374FA0">
        <w:t xml:space="preserve"> o </w:t>
      </w:r>
      <w:proofErr w:type="gramStart"/>
      <w:r w:rsidR="00374FA0">
        <w:t>2%</w:t>
      </w:r>
      <w:proofErr w:type="gramEnd"/>
      <w:r w:rsidR="00374FA0">
        <w:t xml:space="preserve"> méně dětí chodí pěšky, o 17% méně děti jezdí městskou hromadnou nebo hromadnou dopravou a o 14% více dětí jezdí autem do školy.</w:t>
      </w:r>
    </w:p>
    <w:p w14:paraId="3DF3B21A" w14:textId="77777777" w:rsidR="00374FA0" w:rsidRDefault="00374FA0" w:rsidP="009E4A64"/>
    <w:p w14:paraId="08B54D78" w14:textId="0F752FD2" w:rsidR="004E5AAD" w:rsidRDefault="000B2ACC" w:rsidP="009E4A64">
      <w:r>
        <w:rPr>
          <w:noProof/>
        </w:rPr>
        <w:drawing>
          <wp:inline distT="0" distB="0" distL="0" distR="0" wp14:anchorId="1DB833AE" wp14:editId="3EA34A04">
            <wp:extent cx="4572000" cy="2743200"/>
            <wp:effectExtent l="0" t="0" r="0" b="0"/>
            <wp:docPr id="1448239085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09A97E61-9C6E-635B-31AA-9D6ECF5ECBE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560F95DF" w14:textId="77777777" w:rsidR="00374FA0" w:rsidRDefault="00374FA0" w:rsidP="009E4A64"/>
    <w:p w14:paraId="71896B42" w14:textId="454DCB68" w:rsidR="00B633DB" w:rsidRDefault="004E5AAD" w:rsidP="009E4A64">
      <w:r>
        <w:t>Vypracováno</w:t>
      </w:r>
      <w:r w:rsidR="00374FA0">
        <w:t xml:space="preserve"> Spolkem Partnerství pro městskou mobilitu</w:t>
      </w:r>
      <w:r>
        <w:t xml:space="preserve"> na základě dat:</w:t>
      </w:r>
    </w:p>
    <w:p w14:paraId="2A481823" w14:textId="681BDF9C" w:rsidR="00374FA0" w:rsidRDefault="00374FA0" w:rsidP="009E4A64">
      <w:r>
        <w:t xml:space="preserve">Český statistický úřad 2003 a </w:t>
      </w:r>
    </w:p>
    <w:p w14:paraId="0D86D871" w14:textId="718B56D6" w:rsidR="00374FA0" w:rsidRDefault="00374FA0" w:rsidP="009E4A64">
      <w:r>
        <w:t xml:space="preserve">Český statistický úřad 2021 </w:t>
      </w:r>
    </w:p>
    <w:p w14:paraId="418BC239" w14:textId="14543AE8" w:rsidR="00B633DB" w:rsidRDefault="00B633DB" w:rsidP="009E4A64">
      <w:r w:rsidRPr="00B633DB">
        <w:t>https://www.czso.cz/csu/czso/do-skoly-nejcasteji-pesky-nebo-autem-zaku-jsme-se-ptali-jak-cestuji-za-vzdelanim</w:t>
      </w:r>
    </w:p>
    <w:sectPr w:rsidR="00B633DB" w:rsidSect="007669D9">
      <w:headerReference w:type="default" r:id="rId11"/>
      <w:footerReference w:type="default" r:id="rId12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ABBAEC" w14:textId="77777777" w:rsidR="00B653DC" w:rsidRDefault="00B653DC" w:rsidP="00324ED3">
      <w:r>
        <w:separator/>
      </w:r>
    </w:p>
  </w:endnote>
  <w:endnote w:type="continuationSeparator" w:id="0">
    <w:p w14:paraId="3CDDA838" w14:textId="77777777" w:rsidR="00B653DC" w:rsidRDefault="00B653DC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80B0B" w14:textId="77777777" w:rsidR="00B653DC" w:rsidRDefault="00B653DC" w:rsidP="00324ED3">
      <w:r>
        <w:separator/>
      </w:r>
    </w:p>
  </w:footnote>
  <w:footnote w:type="continuationSeparator" w:id="0">
    <w:p w14:paraId="5F5EDD50" w14:textId="77777777" w:rsidR="00B653DC" w:rsidRDefault="00B653DC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B2ACC"/>
    <w:rsid w:val="000D33D1"/>
    <w:rsid w:val="000E3ADE"/>
    <w:rsid w:val="002630E4"/>
    <w:rsid w:val="002776AD"/>
    <w:rsid w:val="002B2E8B"/>
    <w:rsid w:val="002D6CFB"/>
    <w:rsid w:val="002D7A8C"/>
    <w:rsid w:val="00314E51"/>
    <w:rsid w:val="00324ED3"/>
    <w:rsid w:val="00374FA0"/>
    <w:rsid w:val="003D4BFB"/>
    <w:rsid w:val="00441478"/>
    <w:rsid w:val="004E5AAD"/>
    <w:rsid w:val="0057627A"/>
    <w:rsid w:val="0058739A"/>
    <w:rsid w:val="005C3038"/>
    <w:rsid w:val="007437DB"/>
    <w:rsid w:val="007669D9"/>
    <w:rsid w:val="008447FF"/>
    <w:rsid w:val="008B1623"/>
    <w:rsid w:val="008B7260"/>
    <w:rsid w:val="008C536C"/>
    <w:rsid w:val="008E4273"/>
    <w:rsid w:val="00973FBB"/>
    <w:rsid w:val="009E4A64"/>
    <w:rsid w:val="00A55793"/>
    <w:rsid w:val="00A55EE6"/>
    <w:rsid w:val="00A77424"/>
    <w:rsid w:val="00AD2A7B"/>
    <w:rsid w:val="00AF7C97"/>
    <w:rsid w:val="00B16083"/>
    <w:rsid w:val="00B633DB"/>
    <w:rsid w:val="00B653DC"/>
    <w:rsid w:val="00CE7165"/>
    <w:rsid w:val="00D330E8"/>
    <w:rsid w:val="00D76206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Eva\Pesidokumenty\Obrazky\ja\modal%20splitCR2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Eva\Pesidokumenty\Obrazky\ja\modal%20splitCR21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Eva\Pesidokumenty\Obrazky\ja\modal%20splitCR21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Modal</a:t>
            </a:r>
            <a:r>
              <a:rPr lang="cs-CZ" baseline="0"/>
              <a:t> split </a:t>
            </a:r>
            <a:r>
              <a:rPr lang="cs-CZ"/>
              <a:t>Češi do škol 2001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List1!$B$91</c:f>
              <c:strCache>
                <c:ptCount val="1"/>
                <c:pt idx="0">
                  <c:v>Češi do škol 2001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54F5-473F-B3D2-A86168148EE9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54F5-473F-B3D2-A86168148EE9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54F5-473F-B3D2-A86168148EE9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54F5-473F-B3D2-A86168148EE9}"/>
              </c:ext>
            </c:extLst>
          </c:dPt>
          <c:dLbls>
            <c:dLbl>
              <c:idx val="0"/>
              <c:layout>
                <c:manualLayout>
                  <c:x val="1.850174978127734E-3"/>
                  <c:y val="1.99617235345581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4F5-473F-B3D2-A86168148EE9}"/>
                </c:ext>
              </c:extLst>
            </c:dLbl>
            <c:dLbl>
              <c:idx val="2"/>
              <c:layout>
                <c:manualLayout>
                  <c:x val="-1.8531933508311463E-2"/>
                  <c:y val="2.7176290463692037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4F5-473F-B3D2-A86168148EE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List1!$A$92:$A$95</c:f>
              <c:strCache>
                <c:ptCount val="4"/>
                <c:pt idx="0">
                  <c:v>Pěšky</c:v>
                </c:pt>
                <c:pt idx="1">
                  <c:v>Kolo</c:v>
                </c:pt>
                <c:pt idx="2">
                  <c:v>MHD+HD</c:v>
                </c:pt>
                <c:pt idx="3">
                  <c:v>IAD</c:v>
                </c:pt>
              </c:strCache>
            </c:strRef>
          </c:cat>
          <c:val>
            <c:numRef>
              <c:f>List1!$B$92:$B$95</c:f>
              <c:numCache>
                <c:formatCode>0%</c:formatCode>
                <c:ptCount val="4"/>
                <c:pt idx="0">
                  <c:v>0.50700000000000001</c:v>
                </c:pt>
                <c:pt idx="1">
                  <c:v>1.0999999999999999E-2</c:v>
                </c:pt>
                <c:pt idx="2">
                  <c:v>0.45600000000000002</c:v>
                </c:pt>
                <c:pt idx="3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4F5-473F-B3D2-A86168148EE9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Modal Split Češi</a:t>
            </a:r>
            <a:r>
              <a:rPr lang="cs-CZ" baseline="0"/>
              <a:t> do škol 2021</a:t>
            </a:r>
            <a:endParaRPr lang="cs-CZ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D6E-4CD3-95A1-454F8F1D5B08}"/>
              </c:ext>
            </c:extLst>
          </c:dPt>
          <c:dPt>
            <c:idx val="1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D6E-4CD3-95A1-454F8F1D5B08}"/>
              </c:ext>
            </c:extLst>
          </c:dPt>
          <c:dPt>
            <c:idx val="2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D6E-4CD3-95A1-454F8F1D5B08}"/>
              </c:ext>
            </c:extLst>
          </c:dPt>
          <c:dPt>
            <c:idx val="3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D6E-4CD3-95A1-454F8F1D5B08}"/>
              </c:ext>
            </c:extLst>
          </c:dPt>
          <c:dLbls>
            <c:dLbl>
              <c:idx val="0"/>
              <c:layout>
                <c:manualLayout>
                  <c:x val="1.5696194225721785E-2"/>
                  <c:y val="-4.3416447944007001E-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D6E-4CD3-95A1-454F8F1D5B08}"/>
                </c:ext>
              </c:extLst>
            </c:dLbl>
            <c:dLbl>
              <c:idx val="2"/>
              <c:layout>
                <c:manualLayout>
                  <c:x val="-4.5986439195100613E-3"/>
                  <c:y val="-2.664479440069991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D6E-4CD3-95A1-454F8F1D5B08}"/>
                </c:ext>
              </c:extLst>
            </c:dLbl>
            <c:dLbl>
              <c:idx val="3"/>
              <c:layout>
                <c:manualLayout>
                  <c:x val="-1.370155293088364E-2"/>
                  <c:y val="1.148221055701370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AD6E-4CD3-95A1-454F8F1D5B0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List1!$A$79:$A$82</c:f>
              <c:strCache>
                <c:ptCount val="4"/>
                <c:pt idx="0">
                  <c:v>Pěšky</c:v>
                </c:pt>
                <c:pt idx="1">
                  <c:v>Kolo</c:v>
                </c:pt>
                <c:pt idx="2">
                  <c:v>MHD+HD</c:v>
                </c:pt>
                <c:pt idx="3">
                  <c:v>IAD</c:v>
                </c:pt>
              </c:strCache>
            </c:strRef>
          </c:cat>
          <c:val>
            <c:numRef>
              <c:f>List1!$B$79:$B$82</c:f>
              <c:numCache>
                <c:formatCode>0%</c:formatCode>
                <c:ptCount val="4"/>
                <c:pt idx="0">
                  <c:v>0.49199999999999999</c:v>
                </c:pt>
                <c:pt idx="1">
                  <c:v>0.03</c:v>
                </c:pt>
                <c:pt idx="2">
                  <c:v>0.29099999999999998</c:v>
                </c:pt>
                <c:pt idx="3">
                  <c:v>0.16900000000000001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AD6E-4CD3-95A1-454F8F1D5B08}"/>
            </c:ext>
          </c:extLst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cs-CZ"/>
              <a:t>Modal</a:t>
            </a:r>
            <a:r>
              <a:rPr lang="cs-CZ" baseline="0"/>
              <a:t> split Češi do škol ČR 2001 a 2020</a:t>
            </a:r>
            <a:endParaRPr lang="cs-CZ"/>
          </a:p>
        </c:rich>
      </c:tx>
      <c:layout>
        <c:manualLayout>
          <c:xMode val="edge"/>
          <c:yMode val="edge"/>
          <c:x val="0.20205555555555554"/>
          <c:y val="5.55555555555555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List1!$B$98</c:f>
              <c:strCache>
                <c:ptCount val="1"/>
                <c:pt idx="0">
                  <c:v>Modal split 2001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List1!$A$99:$A$102</c:f>
              <c:strCache>
                <c:ptCount val="4"/>
                <c:pt idx="0">
                  <c:v>Pěšky</c:v>
                </c:pt>
                <c:pt idx="1">
                  <c:v>Kolo</c:v>
                </c:pt>
                <c:pt idx="2">
                  <c:v>MHD+HD</c:v>
                </c:pt>
                <c:pt idx="3">
                  <c:v>IAD</c:v>
                </c:pt>
              </c:strCache>
            </c:strRef>
          </c:cat>
          <c:val>
            <c:numRef>
              <c:f>List1!$B$99:$B$102</c:f>
              <c:numCache>
                <c:formatCode>0%</c:formatCode>
                <c:ptCount val="4"/>
                <c:pt idx="0">
                  <c:v>0.50700000000000001</c:v>
                </c:pt>
                <c:pt idx="1">
                  <c:v>1.0999999999999999E-2</c:v>
                </c:pt>
                <c:pt idx="2">
                  <c:v>0.45600000000000002</c:v>
                </c:pt>
                <c:pt idx="3">
                  <c:v>2.5999999999999999E-2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F9A-434C-8B4D-C26DEB609C3A}"/>
            </c:ext>
          </c:extLst>
        </c:ser>
        <c:ser>
          <c:idx val="1"/>
          <c:order val="1"/>
          <c:tx>
            <c:strRef>
              <c:f>List1!$C$98</c:f>
              <c:strCache>
                <c:ptCount val="1"/>
                <c:pt idx="0">
                  <c:v>Modal split 2020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List1!$A$99:$A$102</c:f>
              <c:strCache>
                <c:ptCount val="4"/>
                <c:pt idx="0">
                  <c:v>Pěšky</c:v>
                </c:pt>
                <c:pt idx="1">
                  <c:v>Kolo</c:v>
                </c:pt>
                <c:pt idx="2">
                  <c:v>MHD+HD</c:v>
                </c:pt>
                <c:pt idx="3">
                  <c:v>IAD</c:v>
                </c:pt>
              </c:strCache>
            </c:strRef>
          </c:cat>
          <c:val>
            <c:numRef>
              <c:f>List1!$C$99:$C$102</c:f>
              <c:numCache>
                <c:formatCode>0%</c:formatCode>
                <c:ptCount val="4"/>
                <c:pt idx="0">
                  <c:v>0.49199999999999999</c:v>
                </c:pt>
                <c:pt idx="1">
                  <c:v>0.03</c:v>
                </c:pt>
                <c:pt idx="2">
                  <c:v>0.29099999999999998</c:v>
                </c:pt>
                <c:pt idx="3">
                  <c:v>0.16900000000000001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F9A-434C-8B4D-C26DEB609C3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1728724895"/>
        <c:axId val="26073055"/>
      </c:barChart>
      <c:catAx>
        <c:axId val="17287248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26073055"/>
        <c:crosses val="autoZero"/>
        <c:auto val="1"/>
        <c:lblAlgn val="ctr"/>
        <c:lblOffset val="100"/>
        <c:noMultiLvlLbl val="0"/>
      </c:catAx>
      <c:valAx>
        <c:axId val="260730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172872489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1030</TotalTime>
  <Pages>2</Pages>
  <Words>110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3</cp:revision>
  <dcterms:created xsi:type="dcterms:W3CDTF">2023-12-14T07:07:00Z</dcterms:created>
  <dcterms:modified xsi:type="dcterms:W3CDTF">2023-12-14T12:37:00Z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